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88" w:rsidRPr="009E1A44" w:rsidRDefault="002548A7" w:rsidP="00EA093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</w:t>
      </w:r>
    </w:p>
    <w:p w:rsidR="00EA093B" w:rsidRDefault="001E113E" w:rsidP="00EA09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71C36">
        <w:rPr>
          <w:rFonts w:ascii="Times New Roman" w:hAnsi="Times New Roman" w:cs="Times New Roman"/>
          <w:sz w:val="20"/>
          <w:szCs w:val="20"/>
        </w:rPr>
        <w:t xml:space="preserve">o Uchwały </w:t>
      </w:r>
      <w:r>
        <w:rPr>
          <w:rFonts w:ascii="Times New Roman" w:hAnsi="Times New Roman" w:cs="Times New Roman"/>
          <w:sz w:val="20"/>
          <w:szCs w:val="20"/>
        </w:rPr>
        <w:t>Rady Powiatu Sejneńskiego</w:t>
      </w:r>
    </w:p>
    <w:p w:rsidR="00FA3106" w:rsidRDefault="00FA3106" w:rsidP="00EA09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</w:t>
      </w:r>
      <w:r w:rsidR="005567BC">
        <w:rPr>
          <w:rFonts w:ascii="Times New Roman" w:hAnsi="Times New Roman" w:cs="Times New Roman"/>
          <w:sz w:val="20"/>
          <w:szCs w:val="20"/>
        </w:rPr>
        <w:t>V/31/2015 z dnia 20 marca 2015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EA093B" w:rsidRDefault="001E113E" w:rsidP="00D21B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EA093B">
        <w:rPr>
          <w:rFonts w:ascii="Times New Roman" w:hAnsi="Times New Roman" w:cs="Times New Roman"/>
          <w:sz w:val="20"/>
          <w:szCs w:val="20"/>
        </w:rPr>
        <w:t xml:space="preserve"> sprawie </w:t>
      </w:r>
      <w:r w:rsidR="005567BC">
        <w:rPr>
          <w:rFonts w:ascii="Times New Roman" w:hAnsi="Times New Roman" w:cs="Times New Roman"/>
          <w:sz w:val="20"/>
          <w:szCs w:val="20"/>
        </w:rPr>
        <w:t>zmian w budżecie</w:t>
      </w:r>
      <w:r>
        <w:rPr>
          <w:rFonts w:ascii="Times New Roman" w:hAnsi="Times New Roman" w:cs="Times New Roman"/>
          <w:sz w:val="20"/>
          <w:szCs w:val="20"/>
        </w:rPr>
        <w:t xml:space="preserve"> Powiatu Sejneńskiego na 2015</w:t>
      </w:r>
      <w:r w:rsidR="00EA093B">
        <w:rPr>
          <w:rFonts w:ascii="Times New Roman" w:hAnsi="Times New Roman" w:cs="Times New Roman"/>
          <w:sz w:val="20"/>
          <w:szCs w:val="20"/>
        </w:rPr>
        <w:t xml:space="preserve"> rok</w:t>
      </w:r>
    </w:p>
    <w:tbl>
      <w:tblPr>
        <w:tblStyle w:val="Tabela-Siatka"/>
        <w:tblpPr w:leftFromText="141" w:rightFromText="141" w:vertAnchor="page" w:horzAnchor="margin" w:tblpXSpec="center" w:tblpY="2986"/>
        <w:tblW w:w="10233" w:type="dxa"/>
        <w:tblLayout w:type="fixed"/>
        <w:tblLook w:val="04A0" w:firstRow="1" w:lastRow="0" w:firstColumn="1" w:lastColumn="0" w:noHBand="0" w:noVBand="1"/>
      </w:tblPr>
      <w:tblGrid>
        <w:gridCol w:w="674"/>
        <w:gridCol w:w="845"/>
        <w:gridCol w:w="6"/>
        <w:gridCol w:w="992"/>
        <w:gridCol w:w="851"/>
        <w:gridCol w:w="35"/>
        <w:gridCol w:w="3083"/>
        <w:gridCol w:w="1276"/>
        <w:gridCol w:w="1212"/>
        <w:gridCol w:w="23"/>
        <w:gridCol w:w="1236"/>
      </w:tblGrid>
      <w:tr w:rsidR="00EA093B" w:rsidRPr="00E05F95" w:rsidTr="002548A7">
        <w:trPr>
          <w:trHeight w:val="233"/>
        </w:trPr>
        <w:tc>
          <w:tcPr>
            <w:tcW w:w="674" w:type="dxa"/>
            <w:vMerge w:val="restart"/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45" w:type="dxa"/>
            <w:vMerge w:val="restart"/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b/>
                <w:sz w:val="20"/>
                <w:szCs w:val="20"/>
              </w:rPr>
              <w:t>Dział</w:t>
            </w:r>
          </w:p>
        </w:tc>
        <w:tc>
          <w:tcPr>
            <w:tcW w:w="998" w:type="dxa"/>
            <w:gridSpan w:val="2"/>
            <w:vMerge w:val="restart"/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b/>
                <w:sz w:val="20"/>
                <w:szCs w:val="20"/>
              </w:rPr>
              <w:t>Rozdział</w:t>
            </w:r>
          </w:p>
        </w:tc>
        <w:tc>
          <w:tcPr>
            <w:tcW w:w="886" w:type="dxa"/>
            <w:gridSpan w:val="2"/>
            <w:vMerge w:val="restart"/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b/>
                <w:sz w:val="20"/>
                <w:szCs w:val="20"/>
              </w:rPr>
              <w:t>§</w:t>
            </w:r>
          </w:p>
        </w:tc>
        <w:tc>
          <w:tcPr>
            <w:tcW w:w="3083" w:type="dxa"/>
            <w:vMerge w:val="restart"/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b/>
                <w:sz w:val="20"/>
                <w:szCs w:val="20"/>
              </w:rPr>
              <w:t>Nazwa zadania/podmiotu</w:t>
            </w:r>
          </w:p>
        </w:tc>
        <w:tc>
          <w:tcPr>
            <w:tcW w:w="3747" w:type="dxa"/>
            <w:gridSpan w:val="4"/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Kwota  dotacji</w:t>
            </w:r>
          </w:p>
        </w:tc>
      </w:tr>
      <w:tr w:rsidR="00EA093B" w:rsidRPr="002E5F95" w:rsidTr="002548A7">
        <w:trPr>
          <w:trHeight w:val="456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EA093B" w:rsidRPr="002E5F95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EA093B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pct25" w:color="auto" w:fill="auto"/>
          </w:tcPr>
          <w:p w:rsidR="00EA093B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/>
            <w:tcBorders>
              <w:bottom w:val="single" w:sz="4" w:space="0" w:color="auto"/>
            </w:tcBorders>
            <w:shd w:val="pct25" w:color="auto" w:fill="auto"/>
          </w:tcPr>
          <w:p w:rsidR="00EA093B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EA093B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25" w:color="auto" w:fill="auto"/>
          </w:tcPr>
          <w:p w:rsidR="00EA093B" w:rsidRPr="00D21B69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093B" w:rsidRPr="00D21B69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B69">
              <w:rPr>
                <w:rFonts w:ascii="Times New Roman" w:hAnsi="Times New Roman" w:cs="Times New Roman"/>
                <w:b/>
                <w:sz w:val="16"/>
                <w:szCs w:val="16"/>
              </w:rPr>
              <w:t>Przedmiotowej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pct25" w:color="auto" w:fill="auto"/>
          </w:tcPr>
          <w:p w:rsidR="00EA093B" w:rsidRPr="00D21B69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093B" w:rsidRPr="00D21B69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B69">
              <w:rPr>
                <w:rFonts w:ascii="Times New Roman" w:hAnsi="Times New Roman" w:cs="Times New Roman"/>
                <w:b/>
                <w:sz w:val="16"/>
                <w:szCs w:val="16"/>
              </w:rPr>
              <w:t>Podmiotowej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EA093B" w:rsidRPr="00D21B69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093B" w:rsidRPr="00D21B69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1B69">
              <w:rPr>
                <w:rFonts w:ascii="Times New Roman" w:hAnsi="Times New Roman" w:cs="Times New Roman"/>
                <w:b/>
                <w:sz w:val="16"/>
                <w:szCs w:val="16"/>
              </w:rPr>
              <w:t>Celowej</w:t>
            </w:r>
          </w:p>
        </w:tc>
      </w:tr>
      <w:tr w:rsidR="00EA093B" w:rsidRPr="002E5F95" w:rsidTr="002548A7">
        <w:tc>
          <w:tcPr>
            <w:tcW w:w="674" w:type="dxa"/>
            <w:tcBorders>
              <w:bottom w:val="single" w:sz="4" w:space="0" w:color="auto"/>
            </w:tcBorders>
            <w:shd w:val="pct25" w:color="auto" w:fill="auto"/>
          </w:tcPr>
          <w:p w:rsidR="00EA093B" w:rsidRPr="002E5F95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pct25" w:color="auto" w:fill="auto"/>
          </w:tcPr>
          <w:p w:rsidR="00EA093B" w:rsidRPr="002E5F95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EA093B" w:rsidRPr="002E5F95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EA093B" w:rsidRPr="002E5F95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pct25" w:color="auto" w:fill="auto"/>
          </w:tcPr>
          <w:p w:rsidR="00EA093B" w:rsidRPr="002E5F95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8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8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8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A093B" w:rsidRPr="002E5F95" w:rsidTr="002548A7">
        <w:tc>
          <w:tcPr>
            <w:tcW w:w="674" w:type="dxa"/>
            <w:tcBorders>
              <w:bottom w:val="single" w:sz="4" w:space="0" w:color="auto"/>
            </w:tcBorders>
            <w:shd w:val="pct20" w:color="auto" w:fill="auto"/>
          </w:tcPr>
          <w:p w:rsidR="00EA093B" w:rsidRPr="00EA093B" w:rsidRDefault="00EA093B" w:rsidP="00EA0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3B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pct20" w:color="auto" w:fill="auto"/>
          </w:tcPr>
          <w:p w:rsidR="00EA093B" w:rsidRPr="00EA093B" w:rsidRDefault="00EA093B" w:rsidP="00EA0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3B">
              <w:rPr>
                <w:rFonts w:ascii="Times New Roman" w:hAnsi="Times New Roman" w:cs="Times New Roman"/>
                <w:b/>
                <w:sz w:val="20"/>
                <w:szCs w:val="20"/>
              </w:rPr>
              <w:t>Dotacje dla jednostek zaliczanych do sektora finansów publicznych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pct20" w:color="auto" w:fill="auto"/>
          </w:tcPr>
          <w:p w:rsidR="00EA093B" w:rsidRPr="0054482A" w:rsidRDefault="008F7656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EA093B" w:rsidRPr="0054482A" w:rsidRDefault="002548A7" w:rsidP="00254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8F7656">
              <w:rPr>
                <w:rFonts w:ascii="Times New Roman" w:hAnsi="Times New Roman" w:cs="Times New Roman"/>
                <w:sz w:val="20"/>
                <w:szCs w:val="20"/>
              </w:rPr>
              <w:t>.245,00</w:t>
            </w:r>
          </w:p>
        </w:tc>
      </w:tr>
      <w:tr w:rsidR="002548A7" w:rsidRPr="00777C02" w:rsidTr="002548A7">
        <w:tc>
          <w:tcPr>
            <w:tcW w:w="674" w:type="dxa"/>
            <w:shd w:val="pct12" w:color="auto" w:fill="auto"/>
          </w:tcPr>
          <w:p w:rsidR="002548A7" w:rsidRPr="002548A7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8A7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9559" w:type="dxa"/>
            <w:gridSpan w:val="10"/>
            <w:shd w:val="pct12" w:color="auto" w:fill="auto"/>
          </w:tcPr>
          <w:p w:rsidR="002548A7" w:rsidRPr="0054482A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Dział 754 – Bezpieczeństwo publiczne i ochrona przeciwpożarowa</w:t>
            </w:r>
          </w:p>
        </w:tc>
      </w:tr>
      <w:tr w:rsidR="002548A7" w:rsidRPr="00777C02" w:rsidTr="002548A7">
        <w:tc>
          <w:tcPr>
            <w:tcW w:w="674" w:type="dxa"/>
            <w:shd w:val="clear" w:color="auto" w:fill="FFFFFF" w:themeFill="background1"/>
          </w:tcPr>
          <w:p w:rsidR="002548A7" w:rsidRPr="002E5F95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2548A7" w:rsidRPr="002E5F95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992" w:type="dxa"/>
            <w:shd w:val="clear" w:color="auto" w:fill="FFFFFF" w:themeFill="background1"/>
          </w:tcPr>
          <w:p w:rsidR="002548A7" w:rsidRPr="002E5F95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75405</w:t>
            </w:r>
          </w:p>
        </w:tc>
        <w:tc>
          <w:tcPr>
            <w:tcW w:w="851" w:type="dxa"/>
            <w:shd w:val="clear" w:color="auto" w:fill="FFFFFF" w:themeFill="background1"/>
          </w:tcPr>
          <w:p w:rsidR="002548A7" w:rsidRPr="002E5F95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2548A7" w:rsidRPr="002E5F95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Komenda Powiatowa Policji w Sejnach</w:t>
            </w:r>
          </w:p>
        </w:tc>
        <w:tc>
          <w:tcPr>
            <w:tcW w:w="1276" w:type="dxa"/>
            <w:shd w:val="clear" w:color="auto" w:fill="FFFFFF" w:themeFill="background1"/>
          </w:tcPr>
          <w:p w:rsidR="002548A7" w:rsidRPr="0054482A" w:rsidRDefault="002548A7" w:rsidP="00254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2"/>
            <w:shd w:val="clear" w:color="auto" w:fill="FFFFFF" w:themeFill="background1"/>
          </w:tcPr>
          <w:p w:rsidR="002548A7" w:rsidRPr="0054482A" w:rsidRDefault="002548A7" w:rsidP="00254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</w:tcPr>
          <w:p w:rsidR="002548A7" w:rsidRPr="0054482A" w:rsidRDefault="002548A7" w:rsidP="002548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2548A7" w:rsidRPr="00777C02" w:rsidTr="002548A7">
        <w:tc>
          <w:tcPr>
            <w:tcW w:w="674" w:type="dxa"/>
            <w:shd w:val="pct12" w:color="auto" w:fill="auto"/>
          </w:tcPr>
          <w:p w:rsidR="002548A7" w:rsidRPr="009477B4" w:rsidRDefault="002548A7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9559" w:type="dxa"/>
            <w:gridSpan w:val="10"/>
            <w:shd w:val="pct12" w:color="auto" w:fill="auto"/>
          </w:tcPr>
          <w:p w:rsidR="002548A7" w:rsidRPr="0054482A" w:rsidRDefault="002548A7" w:rsidP="00D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801 – Oświat i wychowanie</w:t>
            </w:r>
          </w:p>
        </w:tc>
      </w:tr>
      <w:tr w:rsidR="00EA093B" w:rsidRPr="002E5F95" w:rsidTr="002548A7">
        <w:tc>
          <w:tcPr>
            <w:tcW w:w="674" w:type="dxa"/>
            <w:tcBorders>
              <w:bottom w:val="single" w:sz="4" w:space="0" w:color="auto"/>
            </w:tcBorders>
          </w:tcPr>
          <w:p w:rsidR="00EA093B" w:rsidRPr="009477B4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7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80195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Powiatowa Biblioteka Publiczna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93B" w:rsidRPr="00777C02" w:rsidTr="002548A7">
        <w:tc>
          <w:tcPr>
            <w:tcW w:w="674" w:type="dxa"/>
            <w:shd w:val="pct12" w:color="auto" w:fill="auto"/>
          </w:tcPr>
          <w:p w:rsidR="00EA093B" w:rsidRPr="009477B4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7B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548A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77B4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9559" w:type="dxa"/>
            <w:gridSpan w:val="10"/>
            <w:shd w:val="pct12" w:color="auto" w:fill="auto"/>
          </w:tcPr>
          <w:p w:rsidR="00EA093B" w:rsidRPr="0054482A" w:rsidRDefault="00EA093B" w:rsidP="00D42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Dział 851 – Ochrona zdrowia</w:t>
            </w:r>
          </w:p>
        </w:tc>
      </w:tr>
      <w:tr w:rsidR="00EA093B" w:rsidRPr="002E5F95" w:rsidTr="002548A7">
        <w:tc>
          <w:tcPr>
            <w:tcW w:w="674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5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8" w:type="dxa"/>
            <w:gridSpan w:val="2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85111</w:t>
            </w:r>
          </w:p>
        </w:tc>
        <w:tc>
          <w:tcPr>
            <w:tcW w:w="886" w:type="dxa"/>
            <w:gridSpan w:val="2"/>
          </w:tcPr>
          <w:p w:rsidR="00EA093B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6220</w:t>
            </w:r>
          </w:p>
        </w:tc>
        <w:tc>
          <w:tcPr>
            <w:tcW w:w="3083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Samodzielny Publiczny Zakład Opieki Zdrowotnej w Sejnach</w:t>
            </w:r>
          </w:p>
        </w:tc>
        <w:tc>
          <w:tcPr>
            <w:tcW w:w="1276" w:type="dxa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</w:tcPr>
          <w:p w:rsidR="00EA093B" w:rsidRPr="0054482A" w:rsidRDefault="008F7656" w:rsidP="00F661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1.448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EA093B" w:rsidRPr="0054482A" w:rsidRDefault="008F7656" w:rsidP="00F66194">
            <w:pPr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143.797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,00</w:t>
            </w:r>
          </w:p>
          <w:p w:rsidR="00EA093B" w:rsidRPr="0054482A" w:rsidRDefault="008F7656" w:rsidP="00F661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145.245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477B4" w:rsidRPr="002E5F95" w:rsidTr="002548A7">
        <w:trPr>
          <w:trHeight w:val="70"/>
        </w:trPr>
        <w:tc>
          <w:tcPr>
            <w:tcW w:w="674" w:type="dxa"/>
            <w:shd w:val="clear" w:color="auto" w:fill="D9D9D9" w:themeFill="background1" w:themeFillShade="D9"/>
          </w:tcPr>
          <w:p w:rsidR="009477B4" w:rsidRDefault="002548A7" w:rsidP="0025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9477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59" w:type="dxa"/>
            <w:gridSpan w:val="10"/>
            <w:shd w:val="clear" w:color="auto" w:fill="D9D9D9" w:themeFill="background1" w:themeFillShade="D9"/>
          </w:tcPr>
          <w:p w:rsidR="009477B4" w:rsidRPr="0054482A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900 – Ochrona środowiska</w:t>
            </w:r>
          </w:p>
        </w:tc>
      </w:tr>
      <w:tr w:rsidR="009477B4" w:rsidRPr="002E5F95" w:rsidTr="002548A7">
        <w:trPr>
          <w:trHeight w:val="70"/>
        </w:trPr>
        <w:tc>
          <w:tcPr>
            <w:tcW w:w="674" w:type="dxa"/>
          </w:tcPr>
          <w:p w:rsidR="009477B4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9477B4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8" w:type="dxa"/>
            <w:gridSpan w:val="2"/>
          </w:tcPr>
          <w:p w:rsidR="009477B4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90095</w:t>
            </w:r>
          </w:p>
        </w:tc>
        <w:tc>
          <w:tcPr>
            <w:tcW w:w="886" w:type="dxa"/>
            <w:gridSpan w:val="2"/>
          </w:tcPr>
          <w:p w:rsidR="009477B4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3083" w:type="dxa"/>
          </w:tcPr>
          <w:p w:rsidR="009477B4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Dotacja celowa z budżetu dla pozostałych jednostek zaliczanych do sektora finansów publicznych</w:t>
            </w:r>
          </w:p>
        </w:tc>
        <w:tc>
          <w:tcPr>
            <w:tcW w:w="1276" w:type="dxa"/>
          </w:tcPr>
          <w:p w:rsidR="009477B4" w:rsidRPr="0054482A" w:rsidRDefault="009477B4" w:rsidP="0094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9477B4" w:rsidRPr="0054482A" w:rsidRDefault="009477B4" w:rsidP="0094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9477B4" w:rsidRPr="0054482A" w:rsidRDefault="009477B4" w:rsidP="009477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9477B4" w:rsidRPr="002E5F95" w:rsidTr="002548A7">
        <w:trPr>
          <w:trHeight w:val="70"/>
        </w:trPr>
        <w:tc>
          <w:tcPr>
            <w:tcW w:w="674" w:type="dxa"/>
            <w:shd w:val="clear" w:color="auto" w:fill="D9D9D9" w:themeFill="background1" w:themeFillShade="D9"/>
          </w:tcPr>
          <w:p w:rsidR="009477B4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9559" w:type="dxa"/>
            <w:gridSpan w:val="10"/>
            <w:shd w:val="clear" w:color="auto" w:fill="D9D9D9" w:themeFill="background1" w:themeFillShade="D9"/>
          </w:tcPr>
          <w:p w:rsidR="009477B4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Dział 921 – Kultura i ochrona dziedzictwa narodowego</w:t>
            </w:r>
          </w:p>
        </w:tc>
      </w:tr>
      <w:tr w:rsidR="009477B4" w:rsidRPr="002E5F95" w:rsidTr="002548A7">
        <w:trPr>
          <w:trHeight w:val="70"/>
        </w:trPr>
        <w:tc>
          <w:tcPr>
            <w:tcW w:w="674" w:type="dxa"/>
          </w:tcPr>
          <w:p w:rsidR="009477B4" w:rsidRPr="002E5F95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5" w:type="dxa"/>
          </w:tcPr>
          <w:p w:rsidR="009477B4" w:rsidRPr="002E5F95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8" w:type="dxa"/>
            <w:gridSpan w:val="2"/>
          </w:tcPr>
          <w:p w:rsidR="009477B4" w:rsidRPr="002E5F95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92116</w:t>
            </w:r>
          </w:p>
        </w:tc>
        <w:tc>
          <w:tcPr>
            <w:tcW w:w="886" w:type="dxa"/>
            <w:gridSpan w:val="2"/>
          </w:tcPr>
          <w:p w:rsidR="009477B4" w:rsidRPr="002E5F95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3083" w:type="dxa"/>
          </w:tcPr>
          <w:p w:rsidR="009477B4" w:rsidRPr="002E5F95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Powiatowa Biblioteka Publiczna</w:t>
            </w:r>
          </w:p>
        </w:tc>
        <w:tc>
          <w:tcPr>
            <w:tcW w:w="1276" w:type="dxa"/>
          </w:tcPr>
          <w:p w:rsidR="009477B4" w:rsidRPr="0054482A" w:rsidRDefault="009477B4" w:rsidP="0094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9477B4" w:rsidRPr="0054482A" w:rsidRDefault="009477B4" w:rsidP="0094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59" w:type="dxa"/>
            <w:gridSpan w:val="2"/>
          </w:tcPr>
          <w:p w:rsidR="009477B4" w:rsidRPr="0054482A" w:rsidRDefault="009477B4" w:rsidP="0094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93B" w:rsidRPr="002E5F95" w:rsidTr="002548A7">
        <w:trPr>
          <w:trHeight w:val="402"/>
        </w:trPr>
        <w:tc>
          <w:tcPr>
            <w:tcW w:w="674" w:type="dxa"/>
            <w:tcBorders>
              <w:bottom w:val="single" w:sz="4" w:space="0" w:color="auto"/>
            </w:tcBorders>
            <w:shd w:val="pct20" w:color="auto" w:fill="auto"/>
          </w:tcPr>
          <w:p w:rsidR="00EA093B" w:rsidRPr="00EA093B" w:rsidRDefault="00EA093B" w:rsidP="00EA0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3B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pct20" w:color="auto" w:fill="auto"/>
          </w:tcPr>
          <w:p w:rsidR="00EA093B" w:rsidRPr="00EA093B" w:rsidRDefault="00EA093B" w:rsidP="00EA0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3B">
              <w:rPr>
                <w:rFonts w:ascii="Times New Roman" w:hAnsi="Times New Roman" w:cs="Times New Roman"/>
                <w:b/>
                <w:sz w:val="20"/>
                <w:szCs w:val="20"/>
              </w:rPr>
              <w:t>Dotacje dla jednostek spoza sektora finansów publicznych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pct20" w:color="auto" w:fill="auto"/>
          </w:tcPr>
          <w:p w:rsidR="00EA093B" w:rsidRPr="0054482A" w:rsidRDefault="00F47FF7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401.820,00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EA093B" w:rsidRPr="0054482A" w:rsidRDefault="0049513F" w:rsidP="00F661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7656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A093B" w:rsidRPr="002E5F95" w:rsidTr="002548A7">
        <w:tc>
          <w:tcPr>
            <w:tcW w:w="674" w:type="dxa"/>
            <w:shd w:val="pct12" w:color="auto" w:fill="auto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9559" w:type="dxa"/>
            <w:gridSpan w:val="10"/>
            <w:shd w:val="pct12" w:color="auto" w:fill="auto"/>
          </w:tcPr>
          <w:p w:rsidR="00EA093B" w:rsidRPr="0054482A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Dział  852 – Pomoc społeczna</w:t>
            </w:r>
          </w:p>
        </w:tc>
      </w:tr>
      <w:tr w:rsidR="00EA093B" w:rsidRPr="002E5F95" w:rsidTr="002548A7">
        <w:tc>
          <w:tcPr>
            <w:tcW w:w="674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5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8" w:type="dxa"/>
            <w:gridSpan w:val="2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85202</w:t>
            </w:r>
          </w:p>
        </w:tc>
        <w:tc>
          <w:tcPr>
            <w:tcW w:w="886" w:type="dxa"/>
            <w:gridSpan w:val="2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3083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 Pomocy Społecznej w Sejnach</w:t>
            </w:r>
          </w:p>
        </w:tc>
        <w:tc>
          <w:tcPr>
            <w:tcW w:w="1276" w:type="dxa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EA093B" w:rsidRPr="0054482A" w:rsidRDefault="00F47FF7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352.500,00</w:t>
            </w:r>
          </w:p>
        </w:tc>
        <w:tc>
          <w:tcPr>
            <w:tcW w:w="1259" w:type="dxa"/>
            <w:gridSpan w:val="2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93B" w:rsidRPr="002E5F95" w:rsidTr="002548A7">
        <w:tc>
          <w:tcPr>
            <w:tcW w:w="674" w:type="dxa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85295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A093B" w:rsidRPr="00E0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95">
              <w:rPr>
                <w:rFonts w:ascii="Times New Roman" w:hAnsi="Times New Roman" w:cs="Times New Roman"/>
                <w:sz w:val="20"/>
                <w:szCs w:val="20"/>
              </w:rPr>
              <w:t>Pomoc społeczna ( pomoc rodzinom i osobom w trudnej sytuacji życiowej oraz wyrównywanie szans tych rodzin), działalność na rzecz rodziny, macierzyństwa, rodzicielstwa, upowszechniania i ochrony praw dziecka, przeciwdziałanie uzależnieniom i patologiom społecznym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EA093B" w:rsidRPr="0054482A" w:rsidRDefault="00E26A8E" w:rsidP="00F661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EA093B" w:rsidRPr="002E5F95" w:rsidTr="002548A7">
        <w:tc>
          <w:tcPr>
            <w:tcW w:w="674" w:type="dxa"/>
            <w:shd w:val="pct12" w:color="auto" w:fill="auto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9559" w:type="dxa"/>
            <w:gridSpan w:val="10"/>
            <w:shd w:val="pct12" w:color="auto" w:fill="auto"/>
          </w:tcPr>
          <w:p w:rsidR="00EA093B" w:rsidRPr="0054482A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Dział 853 – Pozostałe zadania w zakresie polityki społecznej</w:t>
            </w:r>
          </w:p>
        </w:tc>
      </w:tr>
      <w:tr w:rsidR="00EA093B" w:rsidRPr="002E5F95" w:rsidTr="002548A7">
        <w:tc>
          <w:tcPr>
            <w:tcW w:w="674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8" w:type="dxa"/>
            <w:gridSpan w:val="2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85311</w:t>
            </w:r>
          </w:p>
        </w:tc>
        <w:tc>
          <w:tcPr>
            <w:tcW w:w="886" w:type="dxa"/>
            <w:gridSpan w:val="2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3083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Terapii Zajęciowej w Sejnach</w:t>
            </w:r>
          </w:p>
        </w:tc>
        <w:tc>
          <w:tcPr>
            <w:tcW w:w="1276" w:type="dxa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EA093B" w:rsidRPr="0054482A" w:rsidRDefault="00EA093B" w:rsidP="009477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49.320,00</w:t>
            </w:r>
          </w:p>
        </w:tc>
        <w:tc>
          <w:tcPr>
            <w:tcW w:w="1259" w:type="dxa"/>
            <w:gridSpan w:val="2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93B" w:rsidRPr="002E5F95" w:rsidTr="002548A7">
        <w:tc>
          <w:tcPr>
            <w:tcW w:w="674" w:type="dxa"/>
            <w:shd w:val="pct12" w:color="auto" w:fill="auto"/>
          </w:tcPr>
          <w:p w:rsidR="00EA093B" w:rsidRPr="002E5F95" w:rsidRDefault="009477B4" w:rsidP="00947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EA09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59" w:type="dxa"/>
            <w:gridSpan w:val="10"/>
            <w:shd w:val="pct12" w:color="auto" w:fill="auto"/>
          </w:tcPr>
          <w:p w:rsidR="00EA093B" w:rsidRPr="0054482A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Dział 921 – Kultura i ochrona dziedzictwa narodowego</w:t>
            </w:r>
          </w:p>
        </w:tc>
      </w:tr>
      <w:tr w:rsidR="00EA093B" w:rsidRPr="002E5F95" w:rsidTr="002548A7">
        <w:tc>
          <w:tcPr>
            <w:tcW w:w="674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5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8" w:type="dxa"/>
            <w:gridSpan w:val="2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92105</w:t>
            </w:r>
          </w:p>
        </w:tc>
        <w:tc>
          <w:tcPr>
            <w:tcW w:w="886" w:type="dxa"/>
            <w:gridSpan w:val="2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3083" w:type="dxa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Upowszechnianie kultury, ochrony dóbr kultury i dziedzictwa narodowego</w:t>
            </w:r>
          </w:p>
        </w:tc>
        <w:tc>
          <w:tcPr>
            <w:tcW w:w="1276" w:type="dxa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</w:tcPr>
          <w:p w:rsidR="00EA093B" w:rsidRPr="0054482A" w:rsidRDefault="0049513F" w:rsidP="00E26A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EA093B" w:rsidRPr="002E5F95" w:rsidTr="002548A7">
        <w:tc>
          <w:tcPr>
            <w:tcW w:w="674" w:type="dxa"/>
            <w:shd w:val="pct12" w:color="auto" w:fill="auto"/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</w:t>
            </w:r>
          </w:p>
        </w:tc>
        <w:tc>
          <w:tcPr>
            <w:tcW w:w="9559" w:type="dxa"/>
            <w:gridSpan w:val="10"/>
            <w:shd w:val="pct12" w:color="auto" w:fill="auto"/>
          </w:tcPr>
          <w:p w:rsidR="00EA093B" w:rsidRPr="0054482A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Dział 926 – Kultura fizyczna i sport</w:t>
            </w:r>
          </w:p>
        </w:tc>
      </w:tr>
      <w:tr w:rsidR="00EA093B" w:rsidRPr="002E5F95" w:rsidTr="002548A7">
        <w:tc>
          <w:tcPr>
            <w:tcW w:w="674" w:type="dxa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92605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A093B" w:rsidRPr="002E5F95" w:rsidRDefault="00EA093B" w:rsidP="00EA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Upowszechnianie kultury fizycznej i sportowej na terenie powiatu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EA093B" w:rsidRPr="0054482A" w:rsidRDefault="00E26A8E" w:rsidP="00E26A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  <w:r w:rsidR="008F7656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  <w:r w:rsidR="00EA093B" w:rsidRPr="005448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A093B" w:rsidRPr="0054482A" w:rsidTr="002548A7">
        <w:tc>
          <w:tcPr>
            <w:tcW w:w="6486" w:type="dxa"/>
            <w:gridSpan w:val="7"/>
            <w:vMerge w:val="restart"/>
            <w:shd w:val="pct25" w:color="auto" w:fill="auto"/>
          </w:tcPr>
          <w:p w:rsidR="00EA093B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093B" w:rsidRPr="00EA093B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</w:t>
            </w:r>
          </w:p>
        </w:tc>
        <w:tc>
          <w:tcPr>
            <w:tcW w:w="1276" w:type="dxa"/>
            <w:shd w:val="pct25" w:color="auto" w:fill="auto"/>
          </w:tcPr>
          <w:p w:rsidR="00EA093B" w:rsidRPr="00D21B69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pct25" w:color="auto" w:fill="auto"/>
          </w:tcPr>
          <w:p w:rsidR="00EA093B" w:rsidRPr="00D21B69" w:rsidRDefault="00F47FF7" w:rsidP="00D5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476.820,00</w:t>
            </w:r>
          </w:p>
        </w:tc>
        <w:tc>
          <w:tcPr>
            <w:tcW w:w="1259" w:type="dxa"/>
            <w:gridSpan w:val="2"/>
            <w:shd w:val="pct25" w:color="auto" w:fill="auto"/>
          </w:tcPr>
          <w:p w:rsidR="00EA093B" w:rsidRPr="00D21B69" w:rsidRDefault="002548A7" w:rsidP="002548A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F47FF7">
              <w:rPr>
                <w:rFonts w:ascii="Times New Roman" w:hAnsi="Times New Roman" w:cs="Times New Roman"/>
                <w:b/>
                <w:sz w:val="20"/>
                <w:szCs w:val="20"/>
              </w:rPr>
              <w:t>.245,00</w:t>
            </w:r>
          </w:p>
        </w:tc>
      </w:tr>
      <w:tr w:rsidR="00EA093B" w:rsidRPr="0054482A" w:rsidTr="002548A7">
        <w:tc>
          <w:tcPr>
            <w:tcW w:w="6486" w:type="dxa"/>
            <w:gridSpan w:val="7"/>
            <w:vMerge/>
            <w:shd w:val="pct25" w:color="auto" w:fill="auto"/>
          </w:tcPr>
          <w:p w:rsidR="00EA093B" w:rsidRPr="0054482A" w:rsidRDefault="00EA093B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7" w:type="dxa"/>
            <w:gridSpan w:val="4"/>
            <w:shd w:val="pct25" w:color="auto" w:fill="auto"/>
          </w:tcPr>
          <w:p w:rsidR="00EA093B" w:rsidRPr="00D21B69" w:rsidRDefault="0049513F" w:rsidP="00EA0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="002548A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47FF7">
              <w:rPr>
                <w:rFonts w:ascii="Times New Roman" w:hAnsi="Times New Roman" w:cs="Times New Roman"/>
                <w:b/>
                <w:sz w:val="20"/>
                <w:szCs w:val="20"/>
              </w:rPr>
              <w:t>.065,00</w:t>
            </w:r>
          </w:p>
        </w:tc>
      </w:tr>
    </w:tbl>
    <w:p w:rsidR="00FA3106" w:rsidRDefault="00774442" w:rsidP="00774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442">
        <w:rPr>
          <w:rFonts w:ascii="Times New Roman" w:hAnsi="Times New Roman" w:cs="Times New Roman"/>
          <w:sz w:val="24"/>
          <w:szCs w:val="24"/>
        </w:rPr>
        <w:t>DOTACJE</w:t>
      </w:r>
      <w:r w:rsidR="00FA3106">
        <w:rPr>
          <w:rFonts w:ascii="Times New Roman" w:hAnsi="Times New Roman" w:cs="Times New Roman"/>
          <w:sz w:val="24"/>
          <w:szCs w:val="24"/>
        </w:rPr>
        <w:t xml:space="preserve"> na 2015 rok</w:t>
      </w:r>
    </w:p>
    <w:p w:rsidR="002548A7" w:rsidRPr="00774442" w:rsidRDefault="002548A7" w:rsidP="007744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48A7" w:rsidRPr="00774442" w:rsidSect="00774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F95"/>
    <w:rsid w:val="00140117"/>
    <w:rsid w:val="001E113E"/>
    <w:rsid w:val="002548A7"/>
    <w:rsid w:val="00262F52"/>
    <w:rsid w:val="00271C36"/>
    <w:rsid w:val="002D15F5"/>
    <w:rsid w:val="002E5F95"/>
    <w:rsid w:val="003745D1"/>
    <w:rsid w:val="0049513F"/>
    <w:rsid w:val="0054482A"/>
    <w:rsid w:val="005567BC"/>
    <w:rsid w:val="00774442"/>
    <w:rsid w:val="00777C02"/>
    <w:rsid w:val="008F7656"/>
    <w:rsid w:val="009224D5"/>
    <w:rsid w:val="009477B4"/>
    <w:rsid w:val="009E1A44"/>
    <w:rsid w:val="00B139AD"/>
    <w:rsid w:val="00C52413"/>
    <w:rsid w:val="00D21B69"/>
    <w:rsid w:val="00D424F1"/>
    <w:rsid w:val="00D56CD7"/>
    <w:rsid w:val="00E05F95"/>
    <w:rsid w:val="00E26A8E"/>
    <w:rsid w:val="00EA093B"/>
    <w:rsid w:val="00F00088"/>
    <w:rsid w:val="00F47FF7"/>
    <w:rsid w:val="00F521F6"/>
    <w:rsid w:val="00F66194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E98EB-B440-4454-92FF-74B5861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A58E-C605-4F18-86B4-7CC5A5AF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37</cp:revision>
  <cp:lastPrinted>2015-03-11T12:11:00Z</cp:lastPrinted>
  <dcterms:created xsi:type="dcterms:W3CDTF">2014-07-23T11:56:00Z</dcterms:created>
  <dcterms:modified xsi:type="dcterms:W3CDTF">2015-03-11T12:11:00Z</dcterms:modified>
</cp:coreProperties>
</file>