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3B" w:rsidRDefault="008C153B" w:rsidP="008C153B">
      <w:pPr>
        <w:pStyle w:val="Podpistabeli0"/>
        <w:framePr w:wrap="none" w:vAnchor="page" w:hAnchor="page" w:x="5280" w:y="1043"/>
        <w:shd w:val="clear" w:color="auto" w:fill="auto"/>
        <w:spacing w:line="150" w:lineRule="exact"/>
        <w:ind w:firstLine="0"/>
      </w:pPr>
      <w:r>
        <w:rPr>
          <w:color w:val="000000"/>
        </w:rPr>
        <w:t>Przedmiar robót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1"/>
        <w:gridCol w:w="1430"/>
        <w:gridCol w:w="634"/>
        <w:gridCol w:w="739"/>
      </w:tblGrid>
      <w:tr w:rsidR="008C153B" w:rsidTr="008C153B">
        <w:trPr>
          <w:trHeight w:val="211"/>
        </w:trPr>
        <w:tc>
          <w:tcPr>
            <w:tcW w:w="110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ind w:right="160"/>
              <w:jc w:val="right"/>
            </w:pPr>
            <w:r>
              <w:rPr>
                <w:rStyle w:val="Teksttreci2"/>
              </w:rPr>
              <w:t xml:space="preserve">Podstawa nakładu, opis pozycji, wyliczenie ilości robót Ilość </w:t>
            </w:r>
            <w:proofErr w:type="spellStart"/>
            <w:r>
              <w:rPr>
                <w:rStyle w:val="Teksttreci2"/>
              </w:rPr>
              <w:t>Krot</w:t>
            </w:r>
            <w:proofErr w:type="spellEnd"/>
            <w:r>
              <w:rPr>
                <w:rStyle w:val="Teksttreci2"/>
              </w:rPr>
              <w:t>. Jedn.</w:t>
            </w:r>
          </w:p>
        </w:tc>
      </w:tr>
      <w:tr w:rsidR="008C153B" w:rsidTr="008C153B">
        <w:trPr>
          <w:trHeight w:val="192"/>
        </w:trPr>
        <w:tc>
          <w:tcPr>
            <w:tcW w:w="110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60" w:lineRule="exact"/>
              <w:rPr>
                <w:rFonts w:hint="eastAsia"/>
              </w:rPr>
            </w:pPr>
            <w:r>
              <w:rPr>
                <w:rStyle w:val="Pogrubienie"/>
              </w:rPr>
              <w:t>1 Przebudowa kanalizacji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1.1TPSA 40/301/1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Budowa studni kablowych prefabrykowanych rozdzielczych SKR, typ SKR-1, grunt kategorii I-II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80" w:lineRule="exact"/>
              <w:jc w:val="right"/>
              <w:rPr>
                <w:rFonts w:hint="eastAsia"/>
              </w:rPr>
            </w:pPr>
            <w:r>
              <w:rPr>
                <w:rStyle w:val="Teksttreci2Georgia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proofErr w:type="spellStart"/>
            <w:r>
              <w:rPr>
                <w:rStyle w:val="Teksttreci2"/>
              </w:rPr>
              <w:t>szt</w:t>
            </w:r>
            <w:proofErr w:type="spellEnd"/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1.2 TPSA 40/322/4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elementów mechanicznej ochrony przed ingerencją osób nieuprawnionych w istniejących studniach kablowych, pokrywa dodatkowa z drążkami, rama ciężka lub podwójna lekka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proofErr w:type="spellStart"/>
            <w:r>
              <w:rPr>
                <w:rStyle w:val="Teksttreci2"/>
              </w:rPr>
              <w:t>szt</w:t>
            </w:r>
            <w:proofErr w:type="spellEnd"/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1.3 TPSA 40/102/3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 xml:space="preserve">Budowa kanalizacji kablowej pierwotnej z rur z tworzyw sztucznych w wykopie wykonanym </w:t>
            </w:r>
            <w:proofErr w:type="spellStart"/>
            <w:r>
              <w:rPr>
                <w:rStyle w:val="Teksttreci2"/>
              </w:rPr>
              <w:t>machanicznie</w:t>
            </w:r>
            <w:proofErr w:type="spellEnd"/>
            <w:r>
              <w:rPr>
                <w:rStyle w:val="Teksttreci2"/>
              </w:rPr>
              <w:t xml:space="preserve"> w gruncie kategorii III, 1 warstwa i 3 otwory w ciągu kanalizacji, 3 rury w warstwie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8C153B">
        <w:trPr>
          <w:trHeight w:val="187"/>
        </w:trPr>
        <w:tc>
          <w:tcPr>
            <w:tcW w:w="110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60" w:lineRule="exact"/>
              <w:rPr>
                <w:rFonts w:hint="eastAsia"/>
              </w:rPr>
            </w:pPr>
            <w:r>
              <w:rPr>
                <w:rStyle w:val="Pogrubienie"/>
              </w:rPr>
              <w:t>2 Przebudowa kabla światłowodowego SEJNET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2.1KNR 501/608/5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Wyciąganie kabla w powłoce termoplastycznej z kanalizacji kablowej, otwór z więcej niż 1-kablem, kabel do Fi-30-mm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81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2.2KNR 501/602/11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Wciąganie kabla w powłoce termoplastycznej do kanalizacji kablowej, ręczne, otwór częściowo zajęty, średnica kabla do 30-mm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81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2.3 TPSA 39/610/1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Otwarcie i zamknięcie muf złączowych odgałęźnych kabli światłowodowych, (dodatkowe nakłady na 1 kabel odgałęźny do tabl. 0608)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2.4 TPSA 39/601/1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przelotowych na kablach światłowodowych ułożonych w kanalizacji kablowej, kabel tubowy, mufa termokurczliwa, jeden spajany światłowód - ANALOGIA-demontaż kabla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2.5 TPSA 39/601/2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przelotowych na kablach światłowodowych ułożonych w kanalizacji kablowej, kabel tubowy, mufa termokurczliwa, dodatek za każdy następny spajany światłowód - ANALOGIA-demontaż kabla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2.6 TPSA 39/601/1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przelotowych na kablach światłowodowych ułożonych w kanalizacji kablowej, kabel tubowy, mufa termokurczliwa, jeden spajany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2.7 TPSA 39/601/2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przelotowych na kablach światłowodowych ułożonych w kanalizacji kablowej, kabel tubowy, mufa termokurczliwa, dodatek za każdy następny spajany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2.8 TPSA 39/902/3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Pomiary tłumienności optycznej linii światłowodowych metodą transmisyjną, pomiar przeprowadzany razem z innymi pomiarami, mierzony 1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2.9 TPSA 39/902/4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Pomiary tłumienności optycznej linii światłowodowych metodą transmisyjną, pomiar przeprowadzany razem z innymi pomiarami, dodatek za każdy następny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zmierzony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8C153B">
        <w:trPr>
          <w:trHeight w:val="187"/>
        </w:trPr>
        <w:tc>
          <w:tcPr>
            <w:tcW w:w="110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60" w:lineRule="exact"/>
              <w:rPr>
                <w:rFonts w:hint="eastAsia"/>
              </w:rPr>
            </w:pPr>
            <w:r>
              <w:rPr>
                <w:rStyle w:val="Pogrubienie"/>
              </w:rPr>
              <w:t>3 Przebudowa kabla światłowodowego OKD 393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 . 1 TPSA 39/202/1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Ręczne wciąganie rur kanalizacji wtórnej, otwór wolny, rury w zwojach, 1xFi-32-mm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3,00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3.2 TPSA 39/607/3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końcowych kabli światłowodowych, kabel tubowy, przełącznica stojakowa, jeden spajany światłowód - ANALOGIA-demontaż kabla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710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 .3 TPSA 39/607/4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końcowych kabli światłowodowych, kabel tubowy, przełącznica stojakowa, dodatek za każdy następny spajany światłowód - ANALOGIA-demontaż kabla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3.4 TPSA 39/607/3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końcowych kabli światłowodowych, kabel tubowy, przełącznica stojakowa, jeden spajany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3.5 TPSA 39/607/4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końcowych kabli światłowodowych, kabel tubowy, przełącznica stojakowa, dodatek za każdy następny spajany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8C153B">
        <w:trPr>
          <w:trHeight w:hRule="exact" w:val="355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3.6 TPSA 39/501/1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Analogia-wyciąganie kabli światłowodowych z kanalizacji wtórnej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294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8C153B">
        <w:trPr>
          <w:trHeight w:hRule="exact" w:val="355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3 . 7 TPSA 39/501/1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Wciąganie kabli światłowodowych do kanalizacji wtórnej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294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 . 8 TPSA 39/901/3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Pomiary reflektometryczne linii światłowodowych, pomiary montażowe z przełącznicy, mierzony 1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 . 9 TPSA 39/901/4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Pomiary reflektometryczne linii światłowodowych, pomiary montażowe z przełącznicy, dodatek za każdy następny zmierzony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8C153B">
        <w:trPr>
          <w:trHeight w:hRule="exact" w:val="533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3.10 TPSA 39/902/3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460"/>
              <w:rPr>
                <w:rFonts w:hint="eastAsia"/>
              </w:rPr>
            </w:pPr>
            <w:r>
              <w:rPr>
                <w:rStyle w:val="Teksttreci2"/>
              </w:rPr>
              <w:t>Pomiary tłumienności optycznej linii światłowodowych metodą transmisyjną, pomiar przeprowadzany razem z innymi pomiarami, mierzony 1 światłowód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8C153B">
        <w:trPr>
          <w:trHeight w:hRule="exact" w:val="715"/>
        </w:trPr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3.11TPSA 39/902/4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460"/>
              <w:rPr>
                <w:rFonts w:hint="eastAsia"/>
              </w:rPr>
            </w:pPr>
            <w:r>
              <w:rPr>
                <w:rStyle w:val="Teksttreci2"/>
              </w:rPr>
              <w:t>Pomiary tłumienności optycznej linii światłowodowych metodą transmisyjną, pomiar przeprowadzany razem z innymi pomiarami, dodatek za każdy następny</w:t>
            </w:r>
          </w:p>
          <w:p w:rsidR="008C153B" w:rsidRDefault="008C153B">
            <w:pPr>
              <w:framePr w:w="11054" w:h="14102" w:hRule="exact" w:wrap="none" w:vAnchor="page" w:hAnchor="page" w:x="528" w:y="1412"/>
              <w:spacing w:line="178" w:lineRule="exact"/>
              <w:ind w:left="460"/>
              <w:rPr>
                <w:rFonts w:hint="eastAsia"/>
              </w:rPr>
            </w:pPr>
            <w:r>
              <w:rPr>
                <w:rStyle w:val="Teksttreci2"/>
              </w:rPr>
              <w:t xml:space="preserve">zmierzony ś </w:t>
            </w:r>
            <w:proofErr w:type="spellStart"/>
            <w:r>
              <w:rPr>
                <w:rStyle w:val="Teksttreci2"/>
              </w:rPr>
              <w:t>wiatłowód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153B" w:rsidRDefault="008C153B">
            <w:pPr>
              <w:framePr w:w="11054" w:h="14102" w:hRule="exact" w:wrap="none" w:vAnchor="page" w:hAnchor="page" w:x="528" w:y="1412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14102" w:hRule="exact" w:wrap="none" w:vAnchor="page" w:hAnchor="page" w:x="528" w:y="1412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</w:tbl>
    <w:p w:rsidR="008C153B" w:rsidRDefault="008C153B" w:rsidP="008C153B">
      <w:pPr>
        <w:pStyle w:val="Nagweklubstopka0"/>
        <w:framePr w:w="3288" w:h="412" w:hRule="exact" w:wrap="none" w:vAnchor="page" w:hAnchor="page" w:x="537" w:y="16122"/>
        <w:shd w:val="clear" w:color="auto" w:fill="auto"/>
        <w:spacing w:line="182" w:lineRule="exact"/>
        <w:jc w:val="left"/>
        <w:rPr>
          <w:rFonts w:hint="eastAsia"/>
          <w:lang w:bidi="pl-PL"/>
        </w:rPr>
      </w:pPr>
      <w:r>
        <w:rPr>
          <w:color w:val="000000"/>
        </w:rPr>
        <w:t xml:space="preserve">Zuzia (C) </w:t>
      </w:r>
      <w:proofErr w:type="spellStart"/>
      <w:r>
        <w:rPr>
          <w:color w:val="000000"/>
        </w:rPr>
        <w:t>DataComp</w:t>
      </w:r>
      <w:proofErr w:type="spellEnd"/>
      <w:r>
        <w:rPr>
          <w:color w:val="000000"/>
        </w:rPr>
        <w:t xml:space="preserve"> 1994-2008(lic.</w:t>
      </w:r>
    </w:p>
    <w:p w:rsidR="008C153B" w:rsidRDefault="008C153B" w:rsidP="008C153B">
      <w:pPr>
        <w:pStyle w:val="Nagweklubstopka0"/>
        <w:framePr w:w="3288" w:h="412" w:hRule="exact" w:wrap="none" w:vAnchor="page" w:hAnchor="page" w:x="537" w:y="16122"/>
        <w:shd w:val="clear" w:color="auto" w:fill="auto"/>
        <w:spacing w:line="182" w:lineRule="exact"/>
        <w:jc w:val="left"/>
      </w:pPr>
      <w:r>
        <w:rPr>
          <w:color w:val="000000"/>
        </w:rPr>
        <w:t>6028)</w:t>
      </w:r>
    </w:p>
    <w:p w:rsidR="008C153B" w:rsidRDefault="008C153B" w:rsidP="008C153B">
      <w:pPr>
        <w:widowControl/>
        <w:rPr>
          <w:sz w:val="2"/>
          <w:szCs w:val="2"/>
        </w:rPr>
        <w:sectPr w:rsidR="008C153B">
          <w:pgSz w:w="11900" w:h="16840"/>
          <w:pgMar w:top="360" w:right="360" w:bottom="360" w:left="360" w:header="0" w:footer="3" w:gutter="0"/>
          <w:cols w:space="708"/>
        </w:sectPr>
      </w:pPr>
    </w:p>
    <w:p w:rsidR="008C153B" w:rsidRDefault="008C153B" w:rsidP="008C153B">
      <w:pPr>
        <w:pStyle w:val="Nagweklubstopka0"/>
        <w:framePr w:w="3288" w:h="395" w:hRule="exact" w:wrap="none" w:vAnchor="page" w:hAnchor="page" w:x="8260" w:y="276"/>
        <w:shd w:val="clear" w:color="auto" w:fill="auto"/>
        <w:spacing w:line="160" w:lineRule="exact"/>
      </w:pPr>
      <w:r>
        <w:rPr>
          <w:color w:val="000000"/>
        </w:rPr>
        <w:lastRenderedPageBreak/>
        <w:t xml:space="preserve">Zuzia (C) </w:t>
      </w:r>
      <w:proofErr w:type="spellStart"/>
      <w:r>
        <w:rPr>
          <w:color w:val="000000"/>
        </w:rPr>
        <w:t>DataComp</w:t>
      </w:r>
      <w:proofErr w:type="spellEnd"/>
      <w:r>
        <w:rPr>
          <w:color w:val="000000"/>
        </w:rPr>
        <w:t xml:space="preserve"> 1994-2008(lic.</w:t>
      </w:r>
    </w:p>
    <w:p w:rsidR="008C153B" w:rsidRDefault="008C153B" w:rsidP="008C153B">
      <w:pPr>
        <w:pStyle w:val="Nagweklubstopka0"/>
        <w:framePr w:w="3288" w:h="395" w:hRule="exact" w:wrap="none" w:vAnchor="page" w:hAnchor="page" w:x="8260" w:y="276"/>
        <w:shd w:val="clear" w:color="auto" w:fill="auto"/>
        <w:spacing w:line="160" w:lineRule="exact"/>
      </w:pPr>
      <w:r>
        <w:rPr>
          <w:color w:val="000000"/>
        </w:rPr>
        <w:t>6028)</w:t>
      </w:r>
    </w:p>
    <w:tbl>
      <w:tblPr>
        <w:tblOverlap w:val="never"/>
        <w:tblW w:w="1102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30"/>
        <w:gridCol w:w="1426"/>
        <w:gridCol w:w="632"/>
        <w:gridCol w:w="737"/>
      </w:tblGrid>
      <w:tr w:rsidR="008C153B" w:rsidTr="001A4056">
        <w:trPr>
          <w:trHeight w:val="207"/>
        </w:trPr>
        <w:tc>
          <w:tcPr>
            <w:tcW w:w="110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ind w:right="160"/>
              <w:jc w:val="right"/>
            </w:pPr>
            <w:r>
              <w:rPr>
                <w:rStyle w:val="Teksttreci2"/>
              </w:rPr>
              <w:t xml:space="preserve">Podstawa nakładu, opis pozycji, wyliczenie ilości robót Ilość </w:t>
            </w:r>
            <w:proofErr w:type="spellStart"/>
            <w:r>
              <w:rPr>
                <w:rStyle w:val="Teksttreci2"/>
              </w:rPr>
              <w:t>Krot</w:t>
            </w:r>
            <w:proofErr w:type="spellEnd"/>
            <w:r>
              <w:rPr>
                <w:rStyle w:val="Teksttreci2"/>
              </w:rPr>
              <w:t>. Jedn.</w:t>
            </w:r>
          </w:p>
        </w:tc>
      </w:tr>
      <w:tr w:rsidR="008C153B" w:rsidTr="001A4056">
        <w:trPr>
          <w:trHeight w:val="189"/>
        </w:trPr>
        <w:tc>
          <w:tcPr>
            <w:tcW w:w="110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60" w:lineRule="exact"/>
              <w:rPr>
                <w:rFonts w:hint="eastAsia"/>
              </w:rPr>
            </w:pPr>
            <w:r>
              <w:rPr>
                <w:rStyle w:val="Pogrubienie"/>
              </w:rPr>
              <w:t>4 Przebudowa kabli miedzianych</w:t>
            </w:r>
          </w:p>
        </w:tc>
      </w:tr>
      <w:tr w:rsidR="008C153B" w:rsidTr="001A4056">
        <w:trPr>
          <w:trHeight w:hRule="exact" w:val="526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4.1 TPSA 40/503/11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Wciąganie kabla wypełnionego w powłoce termoplastycznej do kanalizacji kablowej, ręczne, średnica kabla do 30 mm, otwór kanalizacji częściowo zajęty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1A4056">
        <w:trPr>
          <w:trHeight w:hRule="exact" w:val="526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4.2 TPSA 40/503/12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Wciąganie kabla wypełnionego w powłoce termoplastycznej do kanalizacji kablowej, ręczne, średnica kabla 30-50 mm, otwór kanalizacji częściowo zajęty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1A4056">
        <w:trPr>
          <w:trHeight w:hRule="exact" w:val="702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4.3 TPSA 40/718/4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równoległych kabli wypełnionych ułożonych w kanalizacji kablowej z zastosowaniem modułowych łączników żył i termokurczliwych osłon wzmocnionych, kabel o 50 parach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1A4056">
        <w:trPr>
          <w:trHeight w:hRule="exact" w:val="702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4.4 TPSA 40/718/6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równoległych kabli wypełnionych ułożonych w kanalizacji kablowej z zastosowaniem modułowych łączników żył i termokurczliwych osłon wzmocnionych, kabel o 100 parach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1A4056">
        <w:trPr>
          <w:trHeight w:hRule="exact" w:val="702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4.5 TPSA 40/718/7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Montaż złączy równoległych kabli wypełnionych ułożonych w kanalizacji kablowej z zastosowaniem modułowych łączników żył i termokurczliwych osłon wzmocnionych, kabel o 200 parach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1A4056">
        <w:trPr>
          <w:trHeight w:hRule="exact" w:val="698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4.6 TPSA 40/723/4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Wyłączenie kabla równoległego ze złącza kabla wypełnionego ułożonego w kanalizacji kablowej z zastosowaniem termokurczliwych osłon wzmocnionych, kabel o 50 parach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1A4056">
        <w:trPr>
          <w:trHeight w:hRule="exact" w:val="702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4.7 TPSA 40/723/6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Wyłączenie kabla równoległego ze złącza kabla wypełnionego ułożonego w kanalizacji kablowej z zastosowaniem termokurczliwych osłon wzmocnionych, kabel o 100 parach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1A4056">
        <w:trPr>
          <w:trHeight w:hRule="exact" w:val="702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4.8 TPSA 40/723/7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Wyłączenie kabla równoległego ze złącza kabla wypełnionego ułożonego w kanalizacji kablowej z zastosowaniem termokurczliwych osłon wzmocnionych, kabel o 200 parach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złącze</w:t>
            </w:r>
          </w:p>
        </w:tc>
      </w:tr>
      <w:tr w:rsidR="008C153B" w:rsidTr="001A4056">
        <w:trPr>
          <w:trHeight w:hRule="exact" w:val="350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4.9KNR 501/1310/5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Pomiary końcowe prądem stałym, kabel o liczbie par-50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1A4056">
        <w:trPr>
          <w:trHeight w:hRule="exact" w:val="350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4.10KNR 501/1310/9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ind w:left="460"/>
              <w:rPr>
                <w:rFonts w:hint="eastAsia"/>
              </w:rPr>
            </w:pPr>
            <w:r>
              <w:rPr>
                <w:rStyle w:val="Teksttreci2"/>
              </w:rPr>
              <w:t>Pomiary końcowe prądem stałym, kabel o liczbie par-100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1A4056">
        <w:trPr>
          <w:trHeight w:hRule="exact" w:val="350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4.11KNR 501/1310/10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ind w:left="460"/>
              <w:rPr>
                <w:rFonts w:hint="eastAsia"/>
              </w:rPr>
            </w:pPr>
            <w:r>
              <w:rPr>
                <w:rStyle w:val="Teksttreci2"/>
              </w:rPr>
              <w:t>Pomiary końcowe prądem stałym, kabel o liczbie par-200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153B" w:rsidRDefault="008C153B">
            <w:pPr>
              <w:framePr w:w="11054" w:h="8054" w:hRule="exact" w:wrap="none" w:vAnchor="page" w:hAnchor="page" w:x="528" w:y="701"/>
              <w:rPr>
                <w:rFonts w:hint="eastAsia"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odcinek</w:t>
            </w:r>
          </w:p>
        </w:tc>
      </w:tr>
      <w:tr w:rsidR="008C153B" w:rsidTr="001A4056">
        <w:trPr>
          <w:trHeight w:val="189"/>
        </w:trPr>
        <w:tc>
          <w:tcPr>
            <w:tcW w:w="110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60" w:lineRule="exact"/>
              <w:rPr>
                <w:rFonts w:hint="eastAsia"/>
              </w:rPr>
            </w:pPr>
            <w:r>
              <w:rPr>
                <w:rStyle w:val="Pogrubienie"/>
              </w:rPr>
              <w:t>5 Demontaż kanalizacji i kabli</w:t>
            </w:r>
          </w:p>
        </w:tc>
      </w:tr>
      <w:tr w:rsidR="008C153B" w:rsidTr="001A4056">
        <w:trPr>
          <w:trHeight w:hRule="exact" w:val="526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5.1KNR 501/608/5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Wyciąganie kabla w powłoce termoplastycznej z kanalizacji kablowej, otwór z więcej niż 1-kablem, kabel do Fi-30-mm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  <w:tr w:rsidR="008C153B" w:rsidTr="001A4056">
        <w:trPr>
          <w:trHeight w:hRule="exact" w:val="531"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rPr>
                <w:rFonts w:hint="eastAsia"/>
              </w:rPr>
            </w:pPr>
            <w:r>
              <w:rPr>
                <w:rStyle w:val="Teksttreci2"/>
              </w:rPr>
              <w:t>5.2KNR 501/608/6</w:t>
            </w:r>
          </w:p>
          <w:p w:rsidR="008C153B" w:rsidRDefault="008C153B">
            <w:pPr>
              <w:framePr w:w="11054" w:h="8054" w:hRule="exact" w:wrap="none" w:vAnchor="page" w:hAnchor="page" w:x="528" w:y="701"/>
              <w:spacing w:line="178" w:lineRule="exact"/>
              <w:ind w:left="360"/>
              <w:rPr>
                <w:rFonts w:hint="eastAsia"/>
              </w:rPr>
            </w:pPr>
            <w:r>
              <w:rPr>
                <w:rStyle w:val="Teksttreci2"/>
              </w:rPr>
              <w:t>Wyciąganie kabla w powłoce termoplastycznej z kanalizacji kablowej, otwór z więcej niż 1-kablem, kabel do Fi-50-mm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23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jc w:val="right"/>
              <w:rPr>
                <w:rFonts w:hint="eastAsia"/>
              </w:rPr>
            </w:pPr>
            <w:r>
              <w:rPr>
                <w:rStyle w:val="Teksttreci2"/>
              </w:rPr>
              <w:t>2,00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C153B" w:rsidRDefault="008C153B">
            <w:pPr>
              <w:framePr w:w="11054" w:h="8054" w:hRule="exact" w:wrap="none" w:vAnchor="page" w:hAnchor="page" w:x="528" w:y="701"/>
              <w:spacing w:line="150" w:lineRule="exact"/>
              <w:rPr>
                <w:rFonts w:hint="eastAsia"/>
              </w:rPr>
            </w:pPr>
            <w:r>
              <w:rPr>
                <w:rStyle w:val="Teksttreci2"/>
              </w:rPr>
              <w:t>m</w:t>
            </w:r>
          </w:p>
        </w:tc>
      </w:tr>
    </w:tbl>
    <w:p w:rsidR="00307A66" w:rsidRDefault="00307A66"/>
    <w:p w:rsidR="001A4056" w:rsidRDefault="001A4056"/>
    <w:p w:rsidR="001A4056" w:rsidRDefault="001A4056">
      <w:bookmarkStart w:id="0" w:name="_GoBack"/>
      <w:bookmarkEnd w:id="0"/>
    </w:p>
    <w:sectPr w:rsidR="001A4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3B"/>
    <w:rsid w:val="001A4056"/>
    <w:rsid w:val="00307A66"/>
    <w:rsid w:val="008C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DD8E3-7103-48B5-9273-AD2CE338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53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tabeli">
    <w:name w:val="Podpis tabeli_"/>
    <w:basedOn w:val="Domylnaczcionkaakapitu"/>
    <w:link w:val="Podpistabeli0"/>
    <w:locked/>
    <w:rsid w:val="008C153B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8C153B"/>
    <w:pPr>
      <w:shd w:val="clear" w:color="auto" w:fill="FFFFFF"/>
      <w:spacing w:line="533" w:lineRule="exact"/>
      <w:ind w:hanging="1320"/>
    </w:pPr>
    <w:rPr>
      <w:rFonts w:ascii="Courier New" w:eastAsia="Courier New" w:hAnsi="Courier New" w:cs="Courier New"/>
      <w:color w:val="auto"/>
      <w:sz w:val="15"/>
      <w:szCs w:val="15"/>
      <w:lang w:eastAsia="en-US" w:bidi="ar-SA"/>
    </w:rPr>
  </w:style>
  <w:style w:type="character" w:customStyle="1" w:styleId="Nagweklubstopka">
    <w:name w:val="Nagłówek lub stopka_"/>
    <w:basedOn w:val="Domylnaczcionkaakapitu"/>
    <w:link w:val="Nagweklubstopka0"/>
    <w:locked/>
    <w:rsid w:val="008C153B"/>
    <w:rPr>
      <w:rFonts w:ascii="Courier New" w:eastAsia="Courier New" w:hAnsi="Courier New" w:cs="Courier New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8C153B"/>
    <w:pPr>
      <w:shd w:val="clear" w:color="auto" w:fill="FFFFFF"/>
      <w:spacing w:line="0" w:lineRule="atLeast"/>
      <w:jc w:val="right"/>
    </w:pPr>
    <w:rPr>
      <w:rFonts w:ascii="Courier New" w:eastAsia="Courier New" w:hAnsi="Courier New" w:cs="Courier New"/>
      <w:color w:val="auto"/>
      <w:sz w:val="16"/>
      <w:szCs w:val="16"/>
      <w:lang w:eastAsia="en-US" w:bidi="ar-SA"/>
    </w:rPr>
  </w:style>
  <w:style w:type="character" w:customStyle="1" w:styleId="Teksttreci2">
    <w:name w:val="Tekst treści (2)"/>
    <w:basedOn w:val="Domylnaczcionkaakapitu"/>
    <w:rsid w:val="008C153B"/>
    <w:rPr>
      <w:rFonts w:ascii="Courier New" w:eastAsia="Courier New" w:hAnsi="Courier New" w:cs="Courier Ne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pl-PL" w:eastAsia="pl-PL" w:bidi="pl-PL"/>
    </w:rPr>
  </w:style>
  <w:style w:type="character" w:styleId="Pogrubienie">
    <w:name w:val="Strong"/>
    <w:aliases w:val="Tekst treści (2) + 8 pt"/>
    <w:basedOn w:val="Domylnaczcionkaakapitu"/>
    <w:uiPriority w:val="22"/>
    <w:qFormat/>
    <w:rsid w:val="008C153B"/>
    <w:rPr>
      <w:rFonts w:ascii="Courier New" w:eastAsia="Courier New" w:hAnsi="Courier New" w:cs="Courier Ne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pl-PL" w:eastAsia="pl-PL" w:bidi="pl-PL"/>
    </w:rPr>
  </w:style>
  <w:style w:type="character" w:customStyle="1" w:styleId="Teksttreci2Georgia">
    <w:name w:val="Tekst treści (2) + Georgia"/>
    <w:aliases w:val="9 pt"/>
    <w:basedOn w:val="Domylnaczcionkaakapitu"/>
    <w:rsid w:val="008C153B"/>
    <w:rPr>
      <w:rFonts w:ascii="Georgia" w:eastAsia="Georgia" w:hAnsi="Georgia" w:cs="Georg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9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897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2014-10-21T12:54:00Z</dcterms:created>
  <dcterms:modified xsi:type="dcterms:W3CDTF">2014-10-21T12:59:00Z</dcterms:modified>
</cp:coreProperties>
</file>